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78C74" w14:textId="77777777" w:rsidR="00E63BE6" w:rsidRPr="00E63BE6" w:rsidRDefault="00E63BE6" w:rsidP="00E63BE6">
      <w:pPr>
        <w:spacing w:after="120"/>
        <w:rPr>
          <w:b/>
        </w:rPr>
      </w:pPr>
      <w:r w:rsidRPr="00E63BE6">
        <w:rPr>
          <w:b/>
        </w:rPr>
        <w:t>General Description of SA@OSU</w:t>
      </w:r>
    </w:p>
    <w:p w14:paraId="1383FFDB" w14:textId="3E5A6A74" w:rsidR="00445888" w:rsidRPr="00445888" w:rsidRDefault="00E63BE6" w:rsidP="00677736">
      <w:pPr>
        <w:rPr>
          <w:b/>
          <w:bCs/>
          <w:shd w:val="clear" w:color="auto" w:fill="FBFBFB"/>
        </w:rPr>
      </w:pPr>
      <w:r w:rsidRPr="00E63BE6">
        <w:rPr>
          <w:shd w:val="clear" w:color="auto" w:fill="FBFBFB"/>
        </w:rPr>
        <w:t>ScholarsArchive@OSU</w:t>
      </w:r>
      <w:r w:rsidR="00E537DF">
        <w:rPr>
          <w:shd w:val="clear" w:color="auto" w:fill="FBFBFB"/>
        </w:rPr>
        <w:t xml:space="preserve"> (SA@OSU)</w:t>
      </w:r>
      <w:r w:rsidRPr="00E63BE6">
        <w:rPr>
          <w:shd w:val="clear" w:color="auto" w:fill="FBFBFB"/>
        </w:rPr>
        <w:t xml:space="preserve"> is Oregon State University's </w:t>
      </w:r>
      <w:r>
        <w:rPr>
          <w:shd w:val="clear" w:color="auto" w:fill="FBFBFB"/>
        </w:rPr>
        <w:t xml:space="preserve">institutional repository, a </w:t>
      </w:r>
      <w:r w:rsidRPr="00E63BE6">
        <w:rPr>
          <w:shd w:val="clear" w:color="auto" w:fill="FBFBFB"/>
        </w:rPr>
        <w:t xml:space="preserve">digital service for gathering, </w:t>
      </w:r>
      <w:r w:rsidR="00207E80" w:rsidRPr="00E63BE6">
        <w:rPr>
          <w:shd w:val="clear" w:color="auto" w:fill="FBFBFB"/>
        </w:rPr>
        <w:t>storing</w:t>
      </w:r>
      <w:r w:rsidR="00207E80">
        <w:rPr>
          <w:shd w:val="clear" w:color="auto" w:fill="FBFBFB"/>
        </w:rPr>
        <w:t>,</w:t>
      </w:r>
      <w:r w:rsidR="00207E80" w:rsidRPr="00E63BE6">
        <w:rPr>
          <w:shd w:val="clear" w:color="auto" w:fill="FBFBFB"/>
        </w:rPr>
        <w:t xml:space="preserve"> </w:t>
      </w:r>
      <w:r w:rsidR="00207E80">
        <w:rPr>
          <w:shd w:val="clear" w:color="auto" w:fill="FBFBFB"/>
        </w:rPr>
        <w:t xml:space="preserve">indexing and </w:t>
      </w:r>
      <w:r w:rsidRPr="00E63BE6">
        <w:rPr>
          <w:shd w:val="clear" w:color="auto" w:fill="FBFBFB"/>
        </w:rPr>
        <w:t>making available the scholarly work of the Oregon State University community.</w:t>
      </w:r>
      <w:r>
        <w:rPr>
          <w:shd w:val="clear" w:color="auto" w:fill="FBFBFB"/>
        </w:rPr>
        <w:t xml:space="preserve"> The repository is largely composed of faculty publications, project </w:t>
      </w:r>
      <w:r w:rsidR="00207E80">
        <w:rPr>
          <w:shd w:val="clear" w:color="auto" w:fill="FBFBFB"/>
        </w:rPr>
        <w:t xml:space="preserve">reports, </w:t>
      </w:r>
      <w:r>
        <w:rPr>
          <w:shd w:val="clear" w:color="auto" w:fill="FBFBFB"/>
        </w:rPr>
        <w:t xml:space="preserve">data reports and graduate student theses and dissertations, but a growing number of small datasets have also been deposited. </w:t>
      </w:r>
      <w:r w:rsidR="00445888">
        <w:rPr>
          <w:shd w:val="clear" w:color="auto" w:fill="FBFBFB"/>
        </w:rPr>
        <w:t xml:space="preserve">SA@OSU is provided, operated and managed by the OSU Libraries. Staff from the Center for Digital Scholarship and Services support SA@OSU, and include a </w:t>
      </w:r>
      <w:r w:rsidR="00445888" w:rsidRPr="00445888">
        <w:rPr>
          <w:shd w:val="clear" w:color="auto" w:fill="FBFBFB"/>
        </w:rPr>
        <w:t xml:space="preserve">Digital Scholarship Librarian, a </w:t>
      </w:r>
      <w:r w:rsidR="00445888">
        <w:rPr>
          <w:shd w:val="clear" w:color="auto" w:fill="FBFBFB"/>
        </w:rPr>
        <w:t xml:space="preserve">Metadata Librarian, a Data Management Specialist, and a </w:t>
      </w:r>
      <w:r w:rsidR="00445888" w:rsidRPr="00445888">
        <w:rPr>
          <w:shd w:val="clear" w:color="auto" w:fill="FBFBFB"/>
        </w:rPr>
        <w:t>Digital Applications Librarian</w:t>
      </w:r>
      <w:r w:rsidR="00445888">
        <w:rPr>
          <w:shd w:val="clear" w:color="auto" w:fill="FBFBFB"/>
        </w:rPr>
        <w:t xml:space="preserve">. We provide expertise in </w:t>
      </w:r>
      <w:r w:rsidR="00207E80">
        <w:rPr>
          <w:shd w:val="clear" w:color="auto" w:fill="FBFBFB"/>
        </w:rPr>
        <w:t xml:space="preserve">copyright and fair use, and in </w:t>
      </w:r>
      <w:r w:rsidR="00445888">
        <w:rPr>
          <w:shd w:val="clear" w:color="auto" w:fill="FBFBFB"/>
        </w:rPr>
        <w:t>data and metadata organization</w:t>
      </w:r>
      <w:r w:rsidR="00207E80">
        <w:rPr>
          <w:shd w:val="clear" w:color="auto" w:fill="FBFBFB"/>
        </w:rPr>
        <w:t xml:space="preserve">. We </w:t>
      </w:r>
      <w:r w:rsidR="00445888">
        <w:rPr>
          <w:shd w:val="clear" w:color="auto" w:fill="FBFBFB"/>
        </w:rPr>
        <w:t xml:space="preserve">will review and augment your deposited </w:t>
      </w:r>
      <w:r w:rsidR="00677736">
        <w:rPr>
          <w:shd w:val="clear" w:color="auto" w:fill="FBFBFB"/>
        </w:rPr>
        <w:t>materials</w:t>
      </w:r>
      <w:r w:rsidR="00445888">
        <w:rPr>
          <w:shd w:val="clear" w:color="auto" w:fill="FBFBFB"/>
        </w:rPr>
        <w:t xml:space="preserve"> as appropriate. </w:t>
      </w:r>
      <w:r w:rsidR="0032155D">
        <w:rPr>
          <w:shd w:val="clear" w:color="auto" w:fill="FBFBFB"/>
        </w:rPr>
        <w:t xml:space="preserve">There are no fees associated with depositing materials to SA@OSU. </w:t>
      </w:r>
      <w:r w:rsidR="00207E80">
        <w:rPr>
          <w:shd w:val="clear" w:color="auto" w:fill="FBFBFB"/>
        </w:rPr>
        <w:t>SA@OSU operates on the DSpace platform (</w:t>
      </w:r>
      <w:hyperlink r:id="rId6" w:history="1">
        <w:r w:rsidR="00207E80" w:rsidRPr="00B4042A">
          <w:rPr>
            <w:rStyle w:val="Hyperlink"/>
            <w:shd w:val="clear" w:color="auto" w:fill="FBFBFB"/>
          </w:rPr>
          <w:t>http://www.dspace.org/</w:t>
        </w:r>
      </w:hyperlink>
      <w:r w:rsidR="00207E80">
        <w:rPr>
          <w:shd w:val="clear" w:color="auto" w:fill="FBFBFB"/>
        </w:rPr>
        <w:t xml:space="preserve">). </w:t>
      </w:r>
    </w:p>
    <w:p w14:paraId="49FB3380" w14:textId="77777777" w:rsidR="00E63BE6" w:rsidRDefault="00E63BE6" w:rsidP="00E63BE6">
      <w:pPr>
        <w:rPr>
          <w:rFonts w:eastAsia="Times New Roman" w:cs="Times New Roman"/>
          <w:color w:val="000000"/>
          <w:shd w:val="clear" w:color="auto" w:fill="FBFBFB"/>
        </w:rPr>
      </w:pPr>
    </w:p>
    <w:p w14:paraId="44F37F28" w14:textId="77777777" w:rsidR="00445888" w:rsidRDefault="00445888" w:rsidP="00E63BE6">
      <w:pPr>
        <w:rPr>
          <w:rFonts w:eastAsia="Times New Roman" w:cs="Times New Roman"/>
          <w:color w:val="000000"/>
          <w:shd w:val="clear" w:color="auto" w:fill="FBFBFB"/>
        </w:rPr>
      </w:pPr>
    </w:p>
    <w:p w14:paraId="4C61EA36" w14:textId="3EE0971C" w:rsidR="00E63BE6" w:rsidRPr="00E63BE6" w:rsidRDefault="00A80A32" w:rsidP="00E63BE6">
      <w:pPr>
        <w:spacing w:after="1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Data/</w:t>
      </w:r>
      <w:r w:rsidR="00E63BE6" w:rsidRPr="00E63BE6">
        <w:rPr>
          <w:rFonts w:eastAsia="Times New Roman" w:cs="Times New Roman"/>
          <w:b/>
        </w:rPr>
        <w:t>metadata characteristics</w:t>
      </w:r>
      <w:r w:rsidR="00E537DF">
        <w:rPr>
          <w:rFonts w:eastAsia="Times New Roman" w:cs="Times New Roman"/>
          <w:b/>
        </w:rPr>
        <w:t xml:space="preserve"> and standards</w:t>
      </w:r>
    </w:p>
    <w:p w14:paraId="6362FACC" w14:textId="6A31B2F9" w:rsidR="00E63BE6" w:rsidRPr="00E63BE6" w:rsidRDefault="00E63BE6" w:rsidP="00E63BE6">
      <w:pPr>
        <w:rPr>
          <w:rFonts w:eastAsia="Times New Roman" w:cs="Times New Roman"/>
        </w:rPr>
      </w:pPr>
      <w:r w:rsidRPr="00E63BE6">
        <w:rPr>
          <w:rFonts w:eastAsia="Times New Roman" w:cs="Times New Roman"/>
        </w:rPr>
        <w:t>SA@OSU can accept files of any format</w:t>
      </w:r>
      <w:r w:rsidR="00E537DF">
        <w:rPr>
          <w:rFonts w:eastAsia="Times New Roman" w:cs="Times New Roman"/>
        </w:rPr>
        <w:t>, but file size is limited to 2 GB per file</w:t>
      </w:r>
      <w:r w:rsidRPr="00E63BE6">
        <w:rPr>
          <w:rFonts w:eastAsia="Times New Roman" w:cs="Times New Roman"/>
        </w:rPr>
        <w:t>. Accepted items will be preserved in their original format</w:t>
      </w:r>
      <w:r w:rsidR="00E537DF">
        <w:rPr>
          <w:rFonts w:eastAsia="Times New Roman" w:cs="Times New Roman"/>
        </w:rPr>
        <w:t xml:space="preserve"> </w:t>
      </w:r>
      <w:r w:rsidR="00047D58">
        <w:rPr>
          <w:rFonts w:eastAsia="Times New Roman" w:cs="Times New Roman"/>
        </w:rPr>
        <w:t>in perpetuity</w:t>
      </w:r>
      <w:r w:rsidRPr="00E63BE6">
        <w:rPr>
          <w:rFonts w:eastAsia="Times New Roman" w:cs="Times New Roman"/>
        </w:rPr>
        <w:t xml:space="preserve">. </w:t>
      </w:r>
      <w:r w:rsidR="00207E80" w:rsidRPr="00E537DF">
        <w:t>As necessary, files will be converted into standard formats supported by SA@OSU</w:t>
      </w:r>
      <w:r w:rsidR="00207E80" w:rsidRPr="00E537DF">
        <w:rPr>
          <w:rFonts w:eastAsia="Times New Roman" w:cs="Times New Roman"/>
        </w:rPr>
        <w:t>.</w:t>
      </w:r>
      <w:r w:rsidRPr="00E63BE6">
        <w:rPr>
          <w:rFonts w:eastAsia="Times New Roman" w:cs="Times New Roman"/>
        </w:rPr>
        <w:t xml:space="preserve"> OSU Libraries is committed to supporting the following </w:t>
      </w:r>
      <w:r w:rsidRPr="00E537DF">
        <w:rPr>
          <w:rFonts w:eastAsia="Times New Roman" w:cs="Times New Roman"/>
        </w:rPr>
        <w:t>formats:</w:t>
      </w:r>
      <w:r w:rsidR="00E537DF" w:rsidRPr="00E537DF">
        <w:rPr>
          <w:rFonts w:eastAsia="Times New Roman" w:cs="Times New Roman"/>
        </w:rPr>
        <w:t xml:space="preserve"> </w:t>
      </w:r>
      <w:r w:rsidRPr="00E537DF">
        <w:rPr>
          <w:rFonts w:eastAsia="Times New Roman" w:cs="Times New Roman"/>
        </w:rPr>
        <w:t>Adobe PDF (.pdf), XML (.xml), Text (.txt), HTML (.</w:t>
      </w:r>
      <w:proofErr w:type="spellStart"/>
      <w:r w:rsidRPr="00E537DF">
        <w:rPr>
          <w:rFonts w:eastAsia="Times New Roman" w:cs="Times New Roman"/>
        </w:rPr>
        <w:t>htm</w:t>
      </w:r>
      <w:proofErr w:type="spellEnd"/>
      <w:r w:rsidRPr="00E537DF">
        <w:rPr>
          <w:rFonts w:eastAsia="Times New Roman" w:cs="Times New Roman"/>
        </w:rPr>
        <w:t>, .html), MS Word (.doc</w:t>
      </w:r>
      <w:proofErr w:type="gramStart"/>
      <w:r w:rsidRPr="00E537DF">
        <w:rPr>
          <w:rFonts w:eastAsia="Times New Roman" w:cs="Times New Roman"/>
        </w:rPr>
        <w:t>, .</w:t>
      </w:r>
      <w:proofErr w:type="spellStart"/>
      <w:r w:rsidRPr="00E537DF">
        <w:rPr>
          <w:rFonts w:eastAsia="Times New Roman" w:cs="Times New Roman"/>
        </w:rPr>
        <w:t>docx</w:t>
      </w:r>
      <w:proofErr w:type="spellEnd"/>
      <w:proofErr w:type="gramEnd"/>
      <w:r w:rsidRPr="00E537DF">
        <w:rPr>
          <w:rFonts w:eastAsia="Times New Roman" w:cs="Times New Roman"/>
        </w:rPr>
        <w:t xml:space="preserve">), MS </w:t>
      </w:r>
      <w:proofErr w:type="spellStart"/>
      <w:r w:rsidRPr="00E537DF">
        <w:rPr>
          <w:rFonts w:eastAsia="Times New Roman" w:cs="Times New Roman"/>
        </w:rPr>
        <w:t>Powerpoint</w:t>
      </w:r>
      <w:proofErr w:type="spellEnd"/>
      <w:r w:rsidRPr="00E537DF">
        <w:rPr>
          <w:rFonts w:eastAsia="Times New Roman" w:cs="Times New Roman"/>
        </w:rPr>
        <w:t xml:space="preserve"> (.</w:t>
      </w:r>
      <w:proofErr w:type="spellStart"/>
      <w:r w:rsidRPr="00E537DF">
        <w:rPr>
          <w:rFonts w:eastAsia="Times New Roman" w:cs="Times New Roman"/>
        </w:rPr>
        <w:t>ppt</w:t>
      </w:r>
      <w:proofErr w:type="spellEnd"/>
      <w:r w:rsidRPr="00E537DF">
        <w:rPr>
          <w:rFonts w:eastAsia="Times New Roman" w:cs="Times New Roman"/>
        </w:rPr>
        <w:t>, .</w:t>
      </w:r>
      <w:proofErr w:type="spellStart"/>
      <w:r w:rsidRPr="00E537DF">
        <w:rPr>
          <w:rFonts w:eastAsia="Times New Roman" w:cs="Times New Roman"/>
        </w:rPr>
        <w:t>pptx</w:t>
      </w:r>
      <w:proofErr w:type="spellEnd"/>
      <w:r w:rsidRPr="00E537DF">
        <w:rPr>
          <w:rFonts w:eastAsia="Times New Roman" w:cs="Times New Roman"/>
        </w:rPr>
        <w:t>), MS Excel (.</w:t>
      </w:r>
      <w:proofErr w:type="spellStart"/>
      <w:r w:rsidRPr="00E537DF">
        <w:rPr>
          <w:rFonts w:eastAsia="Times New Roman" w:cs="Times New Roman"/>
        </w:rPr>
        <w:t>xls</w:t>
      </w:r>
      <w:proofErr w:type="spellEnd"/>
      <w:r w:rsidRPr="00E537DF">
        <w:rPr>
          <w:rFonts w:eastAsia="Times New Roman" w:cs="Times New Roman"/>
        </w:rPr>
        <w:t>, .</w:t>
      </w:r>
      <w:proofErr w:type="spellStart"/>
      <w:r w:rsidRPr="00E537DF">
        <w:rPr>
          <w:rFonts w:eastAsia="Times New Roman" w:cs="Times New Roman"/>
        </w:rPr>
        <w:t>xslx</w:t>
      </w:r>
      <w:proofErr w:type="spellEnd"/>
      <w:r w:rsidRPr="00E537DF">
        <w:rPr>
          <w:rFonts w:eastAsia="Times New Roman" w:cs="Times New Roman"/>
        </w:rPr>
        <w:t xml:space="preserve">), JPEG (.jpg, .jpeg), GIF (.gif), </w:t>
      </w:r>
      <w:r w:rsidR="0032155D">
        <w:rPr>
          <w:rFonts w:eastAsia="Times New Roman" w:cs="Times New Roman"/>
        </w:rPr>
        <w:t xml:space="preserve">and </w:t>
      </w:r>
      <w:r w:rsidRPr="00E537DF">
        <w:rPr>
          <w:rFonts w:eastAsia="Times New Roman" w:cs="Times New Roman"/>
        </w:rPr>
        <w:t>TIFF (.</w:t>
      </w:r>
      <w:proofErr w:type="spellStart"/>
      <w:r w:rsidRPr="00E537DF">
        <w:rPr>
          <w:rFonts w:eastAsia="Times New Roman" w:cs="Times New Roman"/>
        </w:rPr>
        <w:t>tif</w:t>
      </w:r>
      <w:proofErr w:type="spellEnd"/>
      <w:r w:rsidRPr="00E537DF">
        <w:rPr>
          <w:rFonts w:eastAsia="Times New Roman" w:cs="Times New Roman"/>
        </w:rPr>
        <w:t>)</w:t>
      </w:r>
      <w:r w:rsidR="00445888" w:rsidRPr="00E537DF">
        <w:rPr>
          <w:rFonts w:eastAsia="Times New Roman" w:cs="Times New Roman"/>
        </w:rPr>
        <w:t xml:space="preserve">. </w:t>
      </w:r>
      <w:r w:rsidR="00677736">
        <w:t xml:space="preserve">SA@OSU uses the </w:t>
      </w:r>
      <w:r w:rsidR="00445888" w:rsidRPr="00E537DF">
        <w:rPr>
          <w:rFonts w:eastAsia="Times New Roman" w:cs="Times New Roman"/>
        </w:rPr>
        <w:t xml:space="preserve">Dublin Core </w:t>
      </w:r>
      <w:r w:rsidR="00E537DF" w:rsidRPr="00E537DF">
        <w:rPr>
          <w:rFonts w:eastAsia="Times New Roman" w:cs="Times New Roman"/>
        </w:rPr>
        <w:t>(</w:t>
      </w:r>
      <w:hyperlink r:id="rId7" w:history="1">
        <w:r w:rsidR="00E537DF" w:rsidRPr="00E537DF">
          <w:rPr>
            <w:rStyle w:val="Hyperlink"/>
            <w:rFonts w:eastAsia="Times New Roman" w:cs="Times New Roman"/>
          </w:rPr>
          <w:t>http://dublincore.org/</w:t>
        </w:r>
      </w:hyperlink>
      <w:r w:rsidR="00E537DF" w:rsidRPr="00E537DF">
        <w:rPr>
          <w:rFonts w:eastAsia="Times New Roman" w:cs="Times New Roman"/>
        </w:rPr>
        <w:t xml:space="preserve">) </w:t>
      </w:r>
      <w:r w:rsidR="00445888" w:rsidRPr="00E537DF">
        <w:rPr>
          <w:rFonts w:eastAsia="Times New Roman" w:cs="Times New Roman"/>
        </w:rPr>
        <w:t>metadata standard.</w:t>
      </w:r>
      <w:r w:rsidR="00445888">
        <w:rPr>
          <w:rFonts w:eastAsia="Times New Roman" w:cs="Times New Roman"/>
        </w:rPr>
        <w:t xml:space="preserve"> </w:t>
      </w:r>
      <w:r w:rsidR="001151C4">
        <w:rPr>
          <w:rFonts w:eastAsia="Times New Roman" w:cs="Times New Roman"/>
        </w:rPr>
        <w:t>All datasets are assigned a unique identifier (DOI).</w:t>
      </w:r>
    </w:p>
    <w:p w14:paraId="673C5480" w14:textId="77777777" w:rsidR="00E63BE6" w:rsidRPr="00E63BE6" w:rsidRDefault="00E63BE6" w:rsidP="00E63BE6">
      <w:pPr>
        <w:rPr>
          <w:rFonts w:eastAsia="Times New Roman" w:cs="Times New Roman"/>
        </w:rPr>
      </w:pPr>
    </w:p>
    <w:p w14:paraId="10829E06" w14:textId="77777777" w:rsidR="00E63BE6" w:rsidRDefault="00E63BE6" w:rsidP="00E63BE6"/>
    <w:p w14:paraId="7DF518C1" w14:textId="77777777" w:rsidR="00E537DF" w:rsidRDefault="00E537DF" w:rsidP="00677736">
      <w:pPr>
        <w:spacing w:after="120"/>
        <w:rPr>
          <w:b/>
          <w:bCs/>
        </w:rPr>
      </w:pPr>
      <w:r w:rsidRPr="00E537DF">
        <w:rPr>
          <w:b/>
        </w:rPr>
        <w:t>Access</w:t>
      </w:r>
      <w:r w:rsidR="00677736">
        <w:rPr>
          <w:b/>
        </w:rPr>
        <w:t xml:space="preserve"> and sharing (</w:t>
      </w:r>
      <w:r w:rsidR="00677736" w:rsidRPr="00897B58">
        <w:rPr>
          <w:b/>
          <w:bCs/>
        </w:rPr>
        <w:t>privacy,</w:t>
      </w:r>
      <w:r w:rsidR="00677736">
        <w:rPr>
          <w:b/>
          <w:bCs/>
        </w:rPr>
        <w:t xml:space="preserve"> </w:t>
      </w:r>
      <w:r w:rsidR="00677736" w:rsidRPr="00897B58">
        <w:rPr>
          <w:b/>
          <w:bCs/>
        </w:rPr>
        <w:t>confidentiality, security, intellectual property, or other rights or requirements</w:t>
      </w:r>
      <w:r w:rsidR="00677736">
        <w:rPr>
          <w:b/>
          <w:bCs/>
        </w:rPr>
        <w:t>)</w:t>
      </w:r>
    </w:p>
    <w:p w14:paraId="40249EF9" w14:textId="592A9E50" w:rsidR="00047D58" w:rsidRPr="00A80A32" w:rsidRDefault="00677736" w:rsidP="00047D58">
      <w:r>
        <w:t>M</w:t>
      </w:r>
      <w:r w:rsidRPr="00897B58">
        <w:t xml:space="preserve">aterials </w:t>
      </w:r>
      <w:r>
        <w:t xml:space="preserve">deposited to SA@OSU </w:t>
      </w:r>
      <w:r w:rsidRPr="00897B58">
        <w:t xml:space="preserve">will be made available via persistent URLs </w:t>
      </w:r>
      <w:r w:rsidR="00B43CC5">
        <w:t>(URI and DOI</w:t>
      </w:r>
      <w:r>
        <w:t xml:space="preserve">) </w:t>
      </w:r>
      <w:r w:rsidRPr="00897B58">
        <w:t>configured for</w:t>
      </w:r>
      <w:r>
        <w:t xml:space="preserve"> </w:t>
      </w:r>
      <w:r w:rsidRPr="00897B58">
        <w:t>discovery by all major web crawlers</w:t>
      </w:r>
      <w:r>
        <w:t xml:space="preserve">. </w:t>
      </w:r>
      <w:r w:rsidR="00207E80">
        <w:t>The data owner will determine the a</w:t>
      </w:r>
      <w:r w:rsidRPr="00897B58">
        <w:t>ppropriate embargo period</w:t>
      </w:r>
      <w:r>
        <w:t xml:space="preserve"> </w:t>
      </w:r>
      <w:r w:rsidR="00B43CC5">
        <w:t xml:space="preserve">(if applicable) </w:t>
      </w:r>
      <w:r w:rsidRPr="00897B58">
        <w:t xml:space="preserve">and copyright and </w:t>
      </w:r>
      <w:r>
        <w:t>l</w:t>
      </w:r>
      <w:r w:rsidRPr="00897B58">
        <w:t>icensing provisio</w:t>
      </w:r>
      <w:r>
        <w:t>ns. ScholarsArchive@OSU will support</w:t>
      </w:r>
      <w:r w:rsidR="005176A1">
        <w:t xml:space="preserve"> and implement</w:t>
      </w:r>
      <w:r w:rsidRPr="00897B58">
        <w:t xml:space="preserve"> </w:t>
      </w:r>
      <w:r>
        <w:t>these provisions</w:t>
      </w:r>
      <w:r w:rsidRPr="00897B58">
        <w:t>.</w:t>
      </w:r>
      <w:r w:rsidR="00047D58">
        <w:t xml:space="preserve"> SA@OSU is an open access repository, which means that submitted materials are available for browsing and download by anyone from anywhere with an Internet connection. </w:t>
      </w:r>
      <w:r w:rsidR="00047D58" w:rsidRPr="00A80A32">
        <w:t>There’s no need to register or login to view or download items.</w:t>
      </w:r>
      <w:r w:rsidR="00047D58">
        <w:t xml:space="preserve"> Deposited materials are</w:t>
      </w:r>
      <w:r w:rsidR="00047D58" w:rsidRPr="00A80A32">
        <w:t xml:space="preserve"> full-text searchable, making </w:t>
      </w:r>
      <w:r w:rsidR="00812C55">
        <w:t>them</w:t>
      </w:r>
      <w:r w:rsidR="00812C55" w:rsidRPr="00A80A32">
        <w:t xml:space="preserve"> </w:t>
      </w:r>
      <w:r w:rsidR="00047D58" w:rsidRPr="00A80A32">
        <w:t>discoverable through Google, Google Scholar, other large search engines and library search tools.</w:t>
      </w:r>
      <w:r w:rsidR="005176A1">
        <w:t xml:space="preserve"> Research data containing confidential and/or personally identifiable information will need to be </w:t>
      </w:r>
      <w:proofErr w:type="spellStart"/>
      <w:r w:rsidR="005176A1">
        <w:t>anonymized</w:t>
      </w:r>
      <w:proofErr w:type="spellEnd"/>
      <w:r w:rsidR="005176A1">
        <w:t xml:space="preserve"> </w:t>
      </w:r>
      <w:r w:rsidR="00B43CC5">
        <w:t xml:space="preserve">or de-identified </w:t>
      </w:r>
      <w:r w:rsidR="005176A1">
        <w:t>prior to deposit.</w:t>
      </w:r>
    </w:p>
    <w:p w14:paraId="706CE139" w14:textId="77777777" w:rsidR="00677736" w:rsidRDefault="00677736" w:rsidP="00677736"/>
    <w:p w14:paraId="1C094DAE" w14:textId="77777777" w:rsidR="00677736" w:rsidRPr="00677736" w:rsidRDefault="00677736" w:rsidP="00677736"/>
    <w:p w14:paraId="2BF5DD5C" w14:textId="77777777" w:rsidR="00E537DF" w:rsidRPr="00677736" w:rsidRDefault="00E537DF" w:rsidP="00677736">
      <w:pPr>
        <w:spacing w:after="120"/>
        <w:rPr>
          <w:b/>
        </w:rPr>
      </w:pPr>
      <w:r w:rsidRPr="00677736">
        <w:rPr>
          <w:b/>
        </w:rPr>
        <w:t>Provisions for re-use, re-distribution, and the production of derivatives</w:t>
      </w:r>
    </w:p>
    <w:p w14:paraId="1239E166" w14:textId="50703203" w:rsidR="00E537DF" w:rsidRPr="00E537DF" w:rsidRDefault="00BE2992" w:rsidP="00E63BE6">
      <w:r w:rsidRPr="00E537DF">
        <w:t xml:space="preserve">The </w:t>
      </w:r>
      <w:r>
        <w:t>data owner</w:t>
      </w:r>
      <w:r w:rsidRPr="00E537DF">
        <w:t xml:space="preserve"> will specify conditions for data use and attribution in the specific Creative Commons license they select </w:t>
      </w:r>
      <w:r>
        <w:t xml:space="preserve">at the time of deposit </w:t>
      </w:r>
      <w:r w:rsidRPr="00E537DF">
        <w:t>(</w:t>
      </w:r>
      <w:hyperlink r:id="rId8" w:history="1">
        <w:r w:rsidRPr="00B4042A">
          <w:rPr>
            <w:rStyle w:val="Hyperlink"/>
          </w:rPr>
          <w:t>http://creativecommons.org/</w:t>
        </w:r>
      </w:hyperlink>
      <w:r w:rsidRPr="00E537DF">
        <w:t>).</w:t>
      </w:r>
      <w:r>
        <w:t xml:space="preserve"> Access to data and other materials can be restricted at the request of the data owner at the time of </w:t>
      </w:r>
      <w:r>
        <w:lastRenderedPageBreak/>
        <w:t xml:space="preserve">deposit. </w:t>
      </w:r>
      <w:r w:rsidR="00E537DF" w:rsidRPr="00E537DF">
        <w:t xml:space="preserve">These policies will be implemented and codified at the time the </w:t>
      </w:r>
      <w:r w:rsidR="00E537DF">
        <w:t>materials are deposited in the r</w:t>
      </w:r>
      <w:r w:rsidR="00E537DF" w:rsidRPr="00E537DF">
        <w:t xml:space="preserve">epository. </w:t>
      </w:r>
      <w:r w:rsidR="001966A8">
        <w:t>Most datasets are assigned a Creative Commons CC-0 license</w:t>
      </w:r>
      <w:bookmarkStart w:id="0" w:name="_GoBack"/>
      <w:bookmarkEnd w:id="0"/>
      <w:r w:rsidR="001966A8">
        <w:t xml:space="preserve">, which imposes no restrictions on reuse, redistribution or the production of derivatives. </w:t>
      </w:r>
    </w:p>
    <w:p w14:paraId="5188CAC3" w14:textId="77777777" w:rsidR="00E63BE6" w:rsidRPr="00E63BE6" w:rsidRDefault="00E63BE6" w:rsidP="00E63BE6"/>
    <w:p w14:paraId="07D78A56" w14:textId="77777777" w:rsidR="00E63BE6" w:rsidRDefault="00E63BE6" w:rsidP="00E63BE6"/>
    <w:p w14:paraId="72E2C381" w14:textId="2267F72E" w:rsidR="00677736" w:rsidRPr="00677736" w:rsidRDefault="00047D58" w:rsidP="00677736">
      <w:pPr>
        <w:spacing w:after="120"/>
        <w:rPr>
          <w:b/>
        </w:rPr>
      </w:pPr>
      <w:r>
        <w:rPr>
          <w:b/>
        </w:rPr>
        <w:t>Preservation</w:t>
      </w:r>
    </w:p>
    <w:p w14:paraId="007329E6" w14:textId="2217F64D" w:rsidR="00677736" w:rsidRDefault="00A80A32" w:rsidP="00E63BE6">
      <w:r>
        <w:t>D</w:t>
      </w:r>
      <w:r w:rsidR="00677736">
        <w:t>ata</w:t>
      </w:r>
      <w:r w:rsidR="00677736" w:rsidRPr="00897B58">
        <w:t>sets,</w:t>
      </w:r>
      <w:r w:rsidR="00677736">
        <w:t xml:space="preserve"> </w:t>
      </w:r>
      <w:r w:rsidR="00207E80" w:rsidRPr="00897B58">
        <w:t xml:space="preserve">metadata </w:t>
      </w:r>
      <w:r w:rsidR="00207E80">
        <w:t xml:space="preserve">and </w:t>
      </w:r>
      <w:r>
        <w:t>associated publications</w:t>
      </w:r>
      <w:r w:rsidR="00677736" w:rsidRPr="00897B58">
        <w:t xml:space="preserve"> </w:t>
      </w:r>
      <w:r w:rsidR="00677736">
        <w:t xml:space="preserve">that are </w:t>
      </w:r>
      <w:r w:rsidR="00677736" w:rsidRPr="00897B58">
        <w:t xml:space="preserve">deposited and preserved in </w:t>
      </w:r>
      <w:r w:rsidR="00677736">
        <w:t xml:space="preserve">SA@OSU can be retained in perpetuity, or </w:t>
      </w:r>
      <w:r w:rsidR="00677736" w:rsidRPr="00897B58">
        <w:t xml:space="preserve">for a period to be determined by the </w:t>
      </w:r>
      <w:r w:rsidR="00207E80">
        <w:t>data owner</w:t>
      </w:r>
      <w:r w:rsidR="00677736" w:rsidRPr="00897B58">
        <w:t>.</w:t>
      </w:r>
      <w:r w:rsidR="00B43CC5">
        <w:t xml:space="preserve"> SA@OSU is supported by 13 Linux servers</w:t>
      </w:r>
      <w:r w:rsidR="00F94CFB">
        <w:t>,</w:t>
      </w:r>
      <w:r w:rsidR="00B43CC5">
        <w:t xml:space="preserve"> which function as virtual clusters to avoid data loss due to hardware failure. Data are replicated </w:t>
      </w:r>
      <w:r w:rsidR="00F94CFB">
        <w:t xml:space="preserve">every four hours </w:t>
      </w:r>
      <w:r w:rsidR="00B43CC5">
        <w:t>at two on-campus locations</w:t>
      </w:r>
      <w:r w:rsidR="00F94CFB">
        <w:t>,</w:t>
      </w:r>
      <w:r w:rsidR="00B43CC5">
        <w:t xml:space="preserve"> and </w:t>
      </w:r>
      <w:r w:rsidR="00F94CFB">
        <w:t xml:space="preserve">are backed up quarterly at </w:t>
      </w:r>
      <w:r w:rsidR="00B43CC5">
        <w:t>one offsite location</w:t>
      </w:r>
      <w:r w:rsidR="00F94CFB">
        <w:t xml:space="preserve"> (Iron Mountain, Portland facility). Local </w:t>
      </w:r>
      <w:r w:rsidR="00B43CC5">
        <w:t xml:space="preserve">files are examined for bit </w:t>
      </w:r>
      <w:r w:rsidR="00F94CFB">
        <w:t xml:space="preserve">flips, bit </w:t>
      </w:r>
      <w:r w:rsidR="00B43CC5">
        <w:t xml:space="preserve">rot </w:t>
      </w:r>
      <w:r w:rsidR="00F94CFB">
        <w:t xml:space="preserve">and other digital errors </w:t>
      </w:r>
      <w:r w:rsidR="00B43CC5">
        <w:t xml:space="preserve">every 30 days. </w:t>
      </w:r>
    </w:p>
    <w:p w14:paraId="5D1AFDBF" w14:textId="77777777" w:rsidR="00677736" w:rsidRDefault="00677736" w:rsidP="00E63BE6"/>
    <w:p w14:paraId="6DC5294B" w14:textId="77777777" w:rsidR="00D57D86" w:rsidRDefault="00D57D86" w:rsidP="00E63BE6"/>
    <w:p w14:paraId="3FCE26A5" w14:textId="77777777" w:rsidR="00D57D86" w:rsidRPr="00E63BE6" w:rsidRDefault="00D57D86" w:rsidP="00E63BE6"/>
    <w:sectPr w:rsidR="00D57D86" w:rsidRPr="00E63BE6" w:rsidSect="00E6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298"/>
    <w:multiLevelType w:val="multilevel"/>
    <w:tmpl w:val="472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2F175A"/>
    <w:multiLevelType w:val="hybridMultilevel"/>
    <w:tmpl w:val="9D9CD18E"/>
    <w:lvl w:ilvl="0" w:tplc="0D7A674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30"/>
    <w:rsid w:val="00047D58"/>
    <w:rsid w:val="001151C4"/>
    <w:rsid w:val="001966A8"/>
    <w:rsid w:val="001E2E9F"/>
    <w:rsid w:val="00207E80"/>
    <w:rsid w:val="0027642A"/>
    <w:rsid w:val="002A4421"/>
    <w:rsid w:val="0032155D"/>
    <w:rsid w:val="00445888"/>
    <w:rsid w:val="005176A1"/>
    <w:rsid w:val="00677736"/>
    <w:rsid w:val="00722806"/>
    <w:rsid w:val="00812C55"/>
    <w:rsid w:val="0094408F"/>
    <w:rsid w:val="0099799D"/>
    <w:rsid w:val="00A80A32"/>
    <w:rsid w:val="00AA7622"/>
    <w:rsid w:val="00B43CC5"/>
    <w:rsid w:val="00BD6C30"/>
    <w:rsid w:val="00BE2992"/>
    <w:rsid w:val="00D57D86"/>
    <w:rsid w:val="00E537DF"/>
    <w:rsid w:val="00E63BE6"/>
    <w:rsid w:val="00F9448B"/>
    <w:rsid w:val="00F94CFB"/>
    <w:rsid w:val="00F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38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36"/>
    <w:rPr>
      <w:rFonts w:asciiTheme="majorHAnsi" w:hAnsiTheme="majorHAn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88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458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53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E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C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C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C55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55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36"/>
    <w:rPr>
      <w:rFonts w:asciiTheme="majorHAnsi" w:hAnsiTheme="majorHAn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88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458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53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E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C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C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C55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55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space.org/" TargetMode="External"/><Relationship Id="rId7" Type="http://schemas.openxmlformats.org/officeDocument/2006/relationships/hyperlink" Target="http://dublincore.org/" TargetMode="External"/><Relationship Id="rId8" Type="http://schemas.openxmlformats.org/officeDocument/2006/relationships/hyperlink" Target="http://creativecommon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607</Words>
  <Characters>3319</Characters>
  <Application>Microsoft Macintosh Word</Application>
  <DocSecurity>0</DocSecurity>
  <Lines>73</Lines>
  <Paragraphs>39</Paragraphs>
  <ScaleCrop>false</ScaleCrop>
  <Company>Oregon State University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Whitmire</dc:creator>
  <cp:keywords/>
  <dc:description/>
  <cp:lastModifiedBy>Amanda Whitmire</cp:lastModifiedBy>
  <cp:revision>5</cp:revision>
  <dcterms:created xsi:type="dcterms:W3CDTF">2013-12-05T00:11:00Z</dcterms:created>
  <dcterms:modified xsi:type="dcterms:W3CDTF">2015-10-16T22:19:00Z</dcterms:modified>
</cp:coreProperties>
</file>